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附件3：</w:t>
      </w:r>
      <w:r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  <w:t>经营策划书</w:t>
      </w:r>
    </w:p>
    <w:bookmarkEnd w:id="0"/>
    <w:p>
      <w:pPr>
        <w:jc w:val="both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</w:p>
    <w:p>
      <w:pPr>
        <w:ind w:firstLine="562"/>
        <w:jc w:val="center"/>
        <w:rPr>
          <w:rFonts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  <w:t>经营策划书</w:t>
      </w:r>
    </w:p>
    <w:p>
      <w:pPr>
        <w:ind w:firstLine="562"/>
        <w:jc w:val="left"/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意向承租方</w:t>
      </w:r>
      <w:r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  <w:t>在经营策划书中应提供包括但不限于</w:t>
      </w: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：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拟投放自助设备的各类认证报告；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（2）拟投放自助设备的品牌、外观尺寸、产品型号、重量、耗电量（小时/瓦）、支付系统功能等；</w:t>
      </w:r>
    </w:p>
    <w:p>
      <w:pPr>
        <w:ind w:firstLine="480"/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（3）产品销售收费标准；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（4）运维人员及管理体系；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（5）投诉处理方案；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（6）其他需要说明的内容。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附：设备外观及认证报告请附图</w:t>
      </w:r>
    </w:p>
    <w:p/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0376684F"/>
    <w:rsid w:val="037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2023-11-24T07:12:00Z</dcterms:created>
  <dc:creator>WPS_1614601428</dc:creator>
  <cp:lastModifiedBy>WPS_1614601428</cp:lastModifiedBy>
  <dcterms:modified xsi:type="dcterms:W3CDTF">2023-11-24T07:12:13Z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16483E85388C48099C9C6D77C5B006F2_11</vt:lpwstr>
  </property>
</Properties>
</file>