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400" w:lineRule="atLeast"/>
        <w:ind w:left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附件二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合作媒体广告点位</w:t>
      </w:r>
    </w:p>
    <w:p>
      <w:pPr>
        <w:rPr>
          <w:rFonts w:hint="eastAsia"/>
          <w:lang w:eastAsia="zh-CN"/>
        </w:rPr>
      </w:pPr>
    </w:p>
    <w:tbl>
      <w:tblPr>
        <w:tblStyle w:val="3"/>
        <w:tblW w:w="551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8"/>
        <w:gridCol w:w="2529"/>
        <w:gridCol w:w="662"/>
        <w:gridCol w:w="1104"/>
        <w:gridCol w:w="2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</w:rPr>
              <w:t>位置</w:t>
            </w:r>
          </w:p>
        </w:tc>
        <w:tc>
          <w:tcPr>
            <w:tcW w:w="1344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</w:rPr>
              <w:t>形式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  <w:t>媒体编号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火车站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东地下出站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口立柱</w:t>
            </w:r>
          </w:p>
        </w:tc>
        <w:tc>
          <w:tcPr>
            <w:tcW w:w="1344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包柱无边框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卡布灯箱4面</w:t>
            </w:r>
          </w:p>
        </w:tc>
        <w:tc>
          <w:tcPr>
            <w:tcW w:w="35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MT-SN-1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MT-SN-2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MT-SN-3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MT-SN-4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MT-SN-5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MT-SN-6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火车站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东地下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出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站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口墙面</w:t>
            </w:r>
          </w:p>
        </w:tc>
        <w:tc>
          <w:tcPr>
            <w:tcW w:w="1344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单面卡布灯箱</w:t>
            </w:r>
          </w:p>
        </w:tc>
        <w:tc>
          <w:tcPr>
            <w:tcW w:w="35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MT-SN-7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MT-SN-8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MT-SN-9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北下沉广场门楣上方</w:t>
            </w:r>
          </w:p>
        </w:tc>
        <w:tc>
          <w:tcPr>
            <w:tcW w:w="1344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单面拉布灯箱</w:t>
            </w:r>
          </w:p>
        </w:tc>
        <w:tc>
          <w:tcPr>
            <w:tcW w:w="35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MT-SW-1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MT-SW-2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MT-SW-3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MT-SW-4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MT-SW-5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MT-SW-6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MT-SW-7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MT-SW-8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商街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内街通道</w:t>
            </w:r>
          </w:p>
        </w:tc>
        <w:tc>
          <w:tcPr>
            <w:tcW w:w="1344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包柱无边框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卡布灯箱4面</w:t>
            </w:r>
          </w:p>
        </w:tc>
        <w:tc>
          <w:tcPr>
            <w:tcW w:w="35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MT-SN-10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MT-SN-11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MT-SN-12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墙面卡布灯箱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MT-SN-13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火车站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东地下进站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口</w:t>
            </w: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立柱</w:t>
            </w:r>
          </w:p>
        </w:tc>
        <w:tc>
          <w:tcPr>
            <w:tcW w:w="1344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包柱无边框卡布灯箱4面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MT-SN-14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南下沉广场门楣上方</w:t>
            </w:r>
          </w:p>
        </w:tc>
        <w:tc>
          <w:tcPr>
            <w:tcW w:w="1344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  <w:t>单面拉布灯箱</w:t>
            </w:r>
          </w:p>
        </w:tc>
        <w:tc>
          <w:tcPr>
            <w:tcW w:w="352" w:type="pct"/>
            <w:vMerge w:val="restar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MT-SW-9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MT-SW-10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MT-SW-11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40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1344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</w:rPr>
            </w:pP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MT-SW-12</w:t>
            </w:r>
          </w:p>
        </w:tc>
        <w:tc>
          <w:tcPr>
            <w:tcW w:w="1313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4"/>
                <w:sz w:val="21"/>
                <w:szCs w:val="21"/>
                <w:highlight w:val="none"/>
                <w:lang w:val="en-US" w:eastAsia="zh-CN"/>
              </w:rPr>
              <w:t>甲方免费使用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2746" w:type="pct"/>
            <w:gridSpan w:val="2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  <w:t>合计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4"/>
                <w:sz w:val="21"/>
                <w:szCs w:val="21"/>
                <w:highlight w:val="none"/>
                <w:lang w:val="en-US" w:eastAsia="zh-CN"/>
              </w:rPr>
              <w:t>26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  <w:t>甲方免费使用共计</w:t>
            </w:r>
          </w:p>
          <w:p>
            <w:pPr>
              <w:pStyle w:val="2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24"/>
                <w:sz w:val="21"/>
                <w:szCs w:val="21"/>
                <w:highlight w:val="none"/>
                <w:lang w:val="en-US" w:eastAsia="zh-CN" w:bidi="ar-SA"/>
              </w:rPr>
              <w:t>14块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-616" w:leftChars="0" w:hanging="4" w:firstLineChars="0"/>
        <w:jc w:val="center"/>
      </w:pPr>
      <w:r>
        <w:drawing>
          <wp:inline distT="0" distB="0" distL="114300" distR="114300">
            <wp:extent cx="5170805" cy="2556510"/>
            <wp:effectExtent l="0" t="0" r="10795" b="152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ind w:left="-620" w:leftChars="0" w:firstLine="0" w:firstLineChars="0"/>
        <w:jc w:val="center"/>
      </w:pPr>
      <w:r>
        <w:drawing>
          <wp:inline distT="0" distB="0" distL="114300" distR="114300">
            <wp:extent cx="5111115" cy="3225800"/>
            <wp:effectExtent l="0" t="0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3122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kOTQ1YjFhNzQ1YjQyYWNiZDVlMGM0MzllYTg3YTkifQ=="/>
  </w:docVars>
  <w:rsids>
    <w:rsidRoot w:val="00000000"/>
    <w:rsid w:val="1B4D7EE2"/>
    <w:rsid w:val="22CC1448"/>
    <w:rsid w:val="32C43EEA"/>
    <w:rsid w:val="3BD42ECD"/>
    <w:rsid w:val="3F692D5A"/>
    <w:rsid w:val="44C708E9"/>
    <w:rsid w:val="49667651"/>
    <w:rsid w:val="4A7D6D91"/>
    <w:rsid w:val="4C7A75FF"/>
    <w:rsid w:val="56D47D52"/>
    <w:rsid w:val="5B78474E"/>
    <w:rsid w:val="6A837C0B"/>
    <w:rsid w:val="6C2C6080"/>
    <w:rsid w:val="70223A22"/>
    <w:rsid w:val="74AA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Quote_4b5f5730-892d-4d2d-82aa-b5ec31e22f5b"/>
    <w:basedOn w:val="1"/>
    <w:next w:val="1"/>
    <w:qFormat/>
    <w:uiPriority w:val="0"/>
    <w:pPr>
      <w:spacing w:before="200" w:after="160"/>
      <w:ind w:left="864" w:right="864"/>
      <w:jc w:val="center"/>
    </w:pPr>
    <w:rPr>
      <w:rFonts w:ascii="Calibri" w:hAnsi="Calibri"/>
      <w:i/>
      <w:iCs/>
      <w:color w:val="3F3F3F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2023-10-23T01:33:00Z</dcterms:created>
  <dc:creator>hanzh</dc:creator>
  <cp:lastModifiedBy>WPS_1614601428</cp:lastModifiedBy>
  <dcterms:modified xsi:type="dcterms:W3CDTF">2023-11-01T06:45:10Z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F5B4B4C199434C66A4B4DEA4028FCB06_13</vt:lpwstr>
  </property>
</Properties>
</file>