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青岛地铁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15号线一期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项目前期贷款业务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合作意向报价单</w:t>
      </w:r>
    </w:p>
    <w:bookmarkEnd w:id="0"/>
    <w:p>
      <w:pPr>
        <w:spacing w:line="560" w:lineRule="exact"/>
        <w:ind w:firstLine="1280" w:firstLineChars="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我行拟参与青岛地铁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5号线一期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前期贷款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，条件如下：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  <w:highlight w:val="gree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15号线一期项目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贷款期限（年）及额度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  <w:lang w:val="en-US" w:eastAsia="zh-CN"/>
              </w:rPr>
              <w:t>1年或3年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  <w:lang w:val="en-US" w:eastAsia="zh-CN"/>
              </w:rPr>
              <w:t>**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不高于1年期LPR浮动（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+/-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highlight w:val="none"/>
                <w:lang w:eastAsia="zh-CN"/>
              </w:rPr>
              <w:t>中长期贷款授信额度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亿元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（不低于前期贷款授信额度）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15号线一期项目</w:t>
            </w: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我行承诺，将严格信守以上条件并履约执行</w:t>
      </w:r>
      <w:r>
        <w:rPr>
          <w:rFonts w:hint="eastAsia" w:ascii="仿宋_GB2312" w:eastAsia="仿宋_GB2312"/>
          <w:sz w:val="32"/>
          <w:szCs w:val="32"/>
          <w:lang w:eastAsia="zh-CN"/>
        </w:rPr>
        <w:t>。并指定由</w:t>
      </w:r>
      <w:r>
        <w:rPr>
          <w:rFonts w:hint="eastAsia" w:ascii="仿宋_GB2312" w:eastAsia="仿宋_GB2312"/>
          <w:sz w:val="32"/>
          <w:szCs w:val="32"/>
          <w:highlight w:val="green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支行承办贵集团该项业务。</w:t>
      </w: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4115"/>
    <w:rsid w:val="00172A27"/>
    <w:rsid w:val="00205A81"/>
    <w:rsid w:val="002D7233"/>
    <w:rsid w:val="0037687E"/>
    <w:rsid w:val="005100B5"/>
    <w:rsid w:val="005972DB"/>
    <w:rsid w:val="00672E22"/>
    <w:rsid w:val="00907581"/>
    <w:rsid w:val="0098321C"/>
    <w:rsid w:val="00A069FE"/>
    <w:rsid w:val="00A42F08"/>
    <w:rsid w:val="00BF5953"/>
    <w:rsid w:val="00CB5881"/>
    <w:rsid w:val="00E15DE9"/>
    <w:rsid w:val="00EB7B62"/>
    <w:rsid w:val="00F003E3"/>
    <w:rsid w:val="00F12054"/>
    <w:rsid w:val="02FA1A4C"/>
    <w:rsid w:val="04F879AF"/>
    <w:rsid w:val="073048AD"/>
    <w:rsid w:val="07F468A3"/>
    <w:rsid w:val="09971FDB"/>
    <w:rsid w:val="09E61974"/>
    <w:rsid w:val="0D41767A"/>
    <w:rsid w:val="102A2E72"/>
    <w:rsid w:val="12471188"/>
    <w:rsid w:val="19744865"/>
    <w:rsid w:val="1A7B1B11"/>
    <w:rsid w:val="1BBC25F2"/>
    <w:rsid w:val="1DDA547C"/>
    <w:rsid w:val="213E4D9B"/>
    <w:rsid w:val="25C23482"/>
    <w:rsid w:val="29FD1509"/>
    <w:rsid w:val="2DA67F30"/>
    <w:rsid w:val="32F17067"/>
    <w:rsid w:val="349D01FC"/>
    <w:rsid w:val="368A27AA"/>
    <w:rsid w:val="36DC510F"/>
    <w:rsid w:val="38ED3F7C"/>
    <w:rsid w:val="3DB32F02"/>
    <w:rsid w:val="3EA83E67"/>
    <w:rsid w:val="41D52E9A"/>
    <w:rsid w:val="426C13C4"/>
    <w:rsid w:val="427B4826"/>
    <w:rsid w:val="445E4B42"/>
    <w:rsid w:val="456676C4"/>
    <w:rsid w:val="457F2E69"/>
    <w:rsid w:val="4B213840"/>
    <w:rsid w:val="4D54307A"/>
    <w:rsid w:val="4E627B20"/>
    <w:rsid w:val="4EC24F70"/>
    <w:rsid w:val="50B33BCB"/>
    <w:rsid w:val="5281446D"/>
    <w:rsid w:val="53B47557"/>
    <w:rsid w:val="53D23520"/>
    <w:rsid w:val="561A70A2"/>
    <w:rsid w:val="5BF1203F"/>
    <w:rsid w:val="5DFC2588"/>
    <w:rsid w:val="601F554D"/>
    <w:rsid w:val="60E34883"/>
    <w:rsid w:val="60F46695"/>
    <w:rsid w:val="61D21B31"/>
    <w:rsid w:val="634A6489"/>
    <w:rsid w:val="651061D3"/>
    <w:rsid w:val="661944D1"/>
    <w:rsid w:val="688B3F42"/>
    <w:rsid w:val="6EFB1091"/>
    <w:rsid w:val="730E71D2"/>
    <w:rsid w:val="73122C01"/>
    <w:rsid w:val="74E00113"/>
    <w:rsid w:val="74FE6090"/>
    <w:rsid w:val="774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61</Words>
  <Characters>354</Characters>
  <Lines>2</Lines>
  <Paragraphs>1</Paragraphs>
  <TotalTime>161</TotalTime>
  <ScaleCrop>false</ScaleCrop>
  <LinksUpToDate>false</LinksUpToDate>
  <CharactersWithSpaces>414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2020-05-20T01:12:00Z</dcterms:created>
  <dc:creator>Administrator</dc:creator>
  <cp:lastModifiedBy>linhong</cp:lastModifiedBy>
  <cp:lastPrinted>2021-12-20T06:48:00Z</cp:lastPrinted>
  <dcterms:modified xsi:type="dcterms:W3CDTF">2022-08-16T01:58:21Z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