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75" w:rsidRPr="003C7EE2" w:rsidRDefault="00D17175" w:rsidP="003C7EE2">
      <w:pPr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 w:rsidRPr="003C7EE2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盾构隧道</w:t>
      </w:r>
      <w:r w:rsidR="000B51EC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Pr="003C7EE2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管片科普</w:t>
      </w:r>
    </w:p>
    <w:p w:rsidR="003C7EE2" w:rsidRPr="003C7EE2" w:rsidRDefault="003C7EE2" w:rsidP="003C7EE2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</w:p>
    <w:p w:rsidR="00D17175" w:rsidRPr="003C7EE2" w:rsidRDefault="003C7EE2" w:rsidP="003C7EE2">
      <w:pPr>
        <w:rPr>
          <w:rFonts w:asciiTheme="minorEastAsia" w:hAnsiTheme="minorEastAsi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bCs/>
          <w:color w:val="333333"/>
          <w:sz w:val="24"/>
          <w:szCs w:val="24"/>
          <w:shd w:val="clear" w:color="auto" w:fill="FFFFFF"/>
        </w:rPr>
        <w:t>【</w:t>
      </w:r>
      <w:r w:rsidR="00D17175" w:rsidRPr="003C7EE2">
        <w:rPr>
          <w:rFonts w:asciiTheme="minorEastAsia" w:hAnsiTheme="minorEastAsia"/>
          <w:b/>
          <w:bCs/>
          <w:color w:val="333333"/>
          <w:sz w:val="24"/>
          <w:szCs w:val="24"/>
          <w:shd w:val="clear" w:color="auto" w:fill="FFFFFF"/>
        </w:rPr>
        <w:t>什么是盾构管片</w:t>
      </w:r>
      <w:r>
        <w:rPr>
          <w:rFonts w:asciiTheme="minorEastAsia" w:hAnsiTheme="minorEastAsia" w:hint="eastAsia"/>
          <w:b/>
          <w:bCs/>
          <w:color w:val="333333"/>
          <w:sz w:val="24"/>
          <w:szCs w:val="24"/>
          <w:shd w:val="clear" w:color="auto" w:fill="FFFFFF"/>
        </w:rPr>
        <w:t>】</w:t>
      </w:r>
    </w:p>
    <w:p w:rsidR="003C7EE2" w:rsidRPr="00730E27" w:rsidRDefault="003C7EE2" w:rsidP="001911A0">
      <w:pPr>
        <w:ind w:firstLineChars="200" w:firstLine="420"/>
        <w:rPr>
          <w:rFonts w:ascii="Arial" w:hAnsi="Arial" w:cs="Arial"/>
          <w:color w:val="454545"/>
          <w:szCs w:val="21"/>
          <w:shd w:val="clear" w:color="auto" w:fill="FFFFFF"/>
        </w:rPr>
      </w:pP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管片环就是一个钢筋混凝土圆环，该圆环的内径是隧道的成型直径</w:t>
      </w:r>
      <w:r w:rsidR="008D3ECF">
        <w:rPr>
          <w:rFonts w:ascii="Arial" w:hAnsi="Arial" w:cs="Arial" w:hint="eastAsia"/>
          <w:color w:val="454545"/>
          <w:szCs w:val="21"/>
          <w:shd w:val="clear" w:color="auto" w:fill="FFFFFF"/>
        </w:rPr>
        <w:t>，</w:t>
      </w: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依据最大埋深、抗渗能力、抗震能力等技术要求设计管片的厚度</w:t>
      </w:r>
      <w:r w:rsidR="008D3ECF">
        <w:rPr>
          <w:rFonts w:ascii="Arial" w:hAnsi="Arial" w:cs="Arial" w:hint="eastAsia"/>
          <w:color w:val="454545"/>
          <w:szCs w:val="21"/>
          <w:shd w:val="clear" w:color="auto" w:fill="FFFFFF"/>
        </w:rPr>
        <w:t>，</w:t>
      </w: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内径加厚度等于管片环的外径。管片环的另一个结构参数是管片环的宽度</w:t>
      </w:r>
      <w:r w:rsidR="008D3ECF">
        <w:rPr>
          <w:rFonts w:ascii="Arial" w:hAnsi="Arial" w:cs="Arial" w:hint="eastAsia"/>
          <w:color w:val="454545"/>
          <w:szCs w:val="21"/>
          <w:shd w:val="clear" w:color="auto" w:fill="FFFFFF"/>
        </w:rPr>
        <w:t>，</w:t>
      </w: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该参数相当于钻爆施工的一个掘进循环的进尺。</w:t>
      </w:r>
    </w:p>
    <w:p w:rsidR="00D17175" w:rsidRPr="00730E27" w:rsidRDefault="00D17175" w:rsidP="001911A0">
      <w:pPr>
        <w:ind w:firstLineChars="200" w:firstLine="420"/>
        <w:rPr>
          <w:rFonts w:ascii="Arial" w:hAnsi="Arial" w:cs="Arial"/>
          <w:color w:val="454545"/>
          <w:szCs w:val="21"/>
          <w:shd w:val="clear" w:color="auto" w:fill="FFFFFF"/>
        </w:rPr>
      </w:pP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盾构机刀盘、盾壳的尺寸就是根据管片环的这几个参数来设计的。</w:t>
      </w: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 xml:space="preserve"> </w:t>
      </w: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整体的混凝土圆环是无法在隧道内运输、安装的</w:t>
      </w:r>
      <w:r w:rsidR="008D3ECF">
        <w:rPr>
          <w:rFonts w:ascii="Arial" w:hAnsi="Arial" w:cs="Arial" w:hint="eastAsia"/>
          <w:color w:val="454545"/>
          <w:szCs w:val="21"/>
          <w:shd w:val="clear" w:color="auto" w:fill="FFFFFF"/>
        </w:rPr>
        <w:t>，</w:t>
      </w: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解决方法就是将混凝土圆环分解成多块</w:t>
      </w:r>
      <w:r w:rsidR="008D3ECF">
        <w:rPr>
          <w:rFonts w:ascii="Arial" w:hAnsi="Arial" w:cs="Arial" w:hint="eastAsia"/>
          <w:color w:val="454545"/>
          <w:szCs w:val="21"/>
          <w:shd w:val="clear" w:color="auto" w:fill="FFFFFF"/>
        </w:rPr>
        <w:t>、</w:t>
      </w: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分解运输，洞内</w:t>
      </w:r>
      <w:r w:rsidR="008D3ECF">
        <w:rPr>
          <w:rFonts w:ascii="Arial" w:hAnsi="Arial" w:cs="Arial" w:hint="eastAsia"/>
          <w:color w:val="454545"/>
          <w:szCs w:val="21"/>
          <w:shd w:val="clear" w:color="auto" w:fill="FFFFFF"/>
        </w:rPr>
        <w:t>进行拼装，</w:t>
      </w: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这些块就是管片</w:t>
      </w: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(segment)</w:t>
      </w:r>
      <w:r w:rsidRPr="00730E27">
        <w:rPr>
          <w:rFonts w:ascii="Arial" w:hAnsi="Arial" w:cs="Arial" w:hint="eastAsia"/>
          <w:color w:val="454545"/>
          <w:szCs w:val="21"/>
          <w:shd w:val="clear" w:color="auto" w:fill="FFFFFF"/>
        </w:rPr>
        <w:t>。</w:t>
      </w:r>
    </w:p>
    <w:p w:rsidR="00D17175" w:rsidRPr="003C7EE2" w:rsidRDefault="00D17175" w:rsidP="00D17175">
      <w:pPr>
        <w:pStyle w:val="a5"/>
        <w:ind w:left="450" w:firstLineChars="0" w:firstLine="0"/>
        <w:rPr>
          <w:rFonts w:asciiTheme="minorEastAsia" w:hAnsiTheme="minorEastAsia"/>
          <w:b/>
          <w:sz w:val="24"/>
          <w:szCs w:val="24"/>
        </w:rPr>
      </w:pPr>
    </w:p>
    <w:p w:rsidR="003C7EE2" w:rsidRPr="003C7EE2" w:rsidRDefault="003C7EE2" w:rsidP="00D17175">
      <w:pPr>
        <w:pStyle w:val="a5"/>
        <w:ind w:left="450" w:firstLineChars="0" w:firstLine="0"/>
        <w:rPr>
          <w:rFonts w:asciiTheme="minorEastAsia" w:hAnsiTheme="minorEastAsia"/>
          <w:b/>
          <w:sz w:val="24"/>
          <w:szCs w:val="24"/>
        </w:rPr>
      </w:pPr>
      <w:r w:rsidRPr="003C7EE2"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3614714" cy="2397996"/>
            <wp:effectExtent l="19050" t="0" r="4786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858" cy="240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A0" w:rsidRPr="001911A0" w:rsidRDefault="001911A0" w:rsidP="001911A0">
      <w:pPr>
        <w:ind w:firstLineChars="200" w:firstLine="420"/>
        <w:rPr>
          <w:rFonts w:ascii="Arial" w:hAnsi="Arial" w:cs="Arial"/>
          <w:color w:val="454545"/>
          <w:szCs w:val="21"/>
          <w:shd w:val="clear" w:color="auto" w:fill="FFFFFF"/>
        </w:rPr>
      </w:pPr>
      <w:r w:rsidRPr="001911A0">
        <w:rPr>
          <w:rFonts w:ascii="Arial" w:hAnsi="Arial" w:cs="Arial" w:hint="eastAsia"/>
          <w:color w:val="454545"/>
          <w:szCs w:val="21"/>
          <w:shd w:val="clear" w:color="auto" w:fill="FFFFFF"/>
        </w:rPr>
        <w:t>地铁管片采用工厂规模化预制生产，属于新型建筑工业化和装配式产品，是以设计标准化、构件部品化、施工机械化为特征，能够整合设计、生产、施工等整个产业链，实现建筑产品节能、环保、全生命周期价值最大化的可持续发展的新型建筑生产方式。</w:t>
      </w:r>
    </w:p>
    <w:p w:rsidR="003C7EE2" w:rsidRPr="003C7EE2" w:rsidRDefault="001911A0" w:rsidP="001911A0">
      <w:pPr>
        <w:ind w:firstLineChars="200" w:firstLine="420"/>
        <w:rPr>
          <w:rFonts w:asciiTheme="minorEastAsia" w:hAnsiTheme="minorEastAsia"/>
          <w:b/>
          <w:sz w:val="24"/>
          <w:szCs w:val="24"/>
        </w:rPr>
      </w:pPr>
      <w:r w:rsidRPr="001911A0">
        <w:rPr>
          <w:rFonts w:ascii="Arial" w:hAnsi="Arial" w:cs="Arial" w:hint="eastAsia"/>
          <w:color w:val="454545"/>
          <w:szCs w:val="21"/>
          <w:shd w:val="clear" w:color="auto" w:fill="FFFFFF"/>
        </w:rPr>
        <w:t>地铁管片工厂化管理，质量可控度高，有效解决了现场浇筑的现场污染、钢筋绑扎焊接、保护层控制等技术难点。</w:t>
      </w:r>
    </w:p>
    <w:p w:rsidR="00D17175" w:rsidRDefault="003C7EE2" w:rsidP="003C7EE2">
      <w:pPr>
        <w:pStyle w:val="a8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b/>
          <w:bCs/>
          <w:color w:val="333333"/>
        </w:rPr>
      </w:pPr>
      <w:r>
        <w:rPr>
          <w:rFonts w:asciiTheme="minorEastAsia" w:eastAsiaTheme="minorEastAsia" w:hAnsiTheme="minorEastAsia" w:hint="eastAsia"/>
          <w:b/>
          <w:bCs/>
          <w:color w:val="333333"/>
        </w:rPr>
        <w:t>【</w:t>
      </w:r>
      <w:r w:rsidR="00D17175" w:rsidRPr="003C7EE2">
        <w:rPr>
          <w:rFonts w:asciiTheme="minorEastAsia" w:eastAsiaTheme="minorEastAsia" w:hAnsiTheme="minorEastAsia"/>
          <w:b/>
          <w:bCs/>
          <w:color w:val="333333"/>
        </w:rPr>
        <w:t>盾构管片分块</w:t>
      </w:r>
      <w:r>
        <w:rPr>
          <w:rFonts w:asciiTheme="minorEastAsia" w:eastAsiaTheme="minorEastAsia" w:hAnsiTheme="minorEastAsia" w:hint="eastAsia"/>
          <w:b/>
          <w:bCs/>
          <w:color w:val="333333"/>
        </w:rPr>
        <w:t>】</w:t>
      </w:r>
    </w:p>
    <w:p w:rsidR="001911A0" w:rsidRPr="001911A0" w:rsidRDefault="001911A0" w:rsidP="001911A0">
      <w:pPr>
        <w:ind w:firstLineChars="200" w:firstLine="420"/>
        <w:rPr>
          <w:rFonts w:ascii="Arial" w:hAnsi="Arial" w:cs="Arial"/>
          <w:color w:val="454545"/>
          <w:szCs w:val="21"/>
          <w:shd w:val="clear" w:color="auto" w:fill="FFFFFF"/>
        </w:rPr>
      </w:pPr>
      <w:r w:rsidRPr="001911A0">
        <w:rPr>
          <w:rFonts w:ascii="Arial" w:hAnsi="Arial" w:cs="Arial" w:hint="eastAsia"/>
          <w:color w:val="454545"/>
          <w:szCs w:val="21"/>
          <w:shd w:val="clear" w:color="auto" w:fill="FFFFFF"/>
        </w:rPr>
        <w:t>管片是根据隧道类型选择的，一般地铁有标准管片</w:t>
      </w:r>
      <w:r w:rsidR="00611BD2">
        <w:rPr>
          <w:rFonts w:ascii="Arial" w:hAnsi="Arial" w:cs="Arial" w:hint="eastAsia"/>
          <w:color w:val="454545"/>
          <w:szCs w:val="21"/>
          <w:shd w:val="clear" w:color="auto" w:fill="FFFFFF"/>
        </w:rPr>
        <w:t>，</w:t>
      </w:r>
      <w:r w:rsidRPr="001911A0">
        <w:rPr>
          <w:rFonts w:ascii="Arial" w:hAnsi="Arial" w:cs="Arial" w:hint="eastAsia"/>
          <w:color w:val="454545"/>
          <w:szCs w:val="21"/>
          <w:shd w:val="clear" w:color="auto" w:fill="FFFFFF"/>
        </w:rPr>
        <w:t>分标准环、转弯环等，每环还有封顶块、标准块、转弯块等，其他盾构隧道可能有特殊设计的管片，目前没有</w:t>
      </w:r>
      <w:r>
        <w:rPr>
          <w:rFonts w:ascii="Arial" w:hAnsi="Arial" w:cs="Arial" w:hint="eastAsia"/>
          <w:color w:val="454545"/>
          <w:szCs w:val="21"/>
          <w:shd w:val="clear" w:color="auto" w:fill="FFFFFF"/>
        </w:rPr>
        <w:t>标准分类。但是，许多城市已经出现通用环的设计，即一种管片均能兼容</w:t>
      </w:r>
      <w:r w:rsidRPr="001911A0">
        <w:rPr>
          <w:rFonts w:ascii="Arial" w:hAnsi="Arial" w:cs="Arial" w:hint="eastAsia"/>
          <w:color w:val="454545"/>
          <w:szCs w:val="21"/>
          <w:shd w:val="clear" w:color="auto" w:fill="FFFFFF"/>
        </w:rPr>
        <w:t>左右转弯环和直环，极大的方便了生产、施工，</w:t>
      </w:r>
      <w:r>
        <w:rPr>
          <w:rFonts w:ascii="Arial" w:hAnsi="Arial" w:cs="Arial" w:hint="eastAsia"/>
          <w:color w:val="454545"/>
          <w:szCs w:val="21"/>
          <w:shd w:val="clear" w:color="auto" w:fill="FFFFFF"/>
        </w:rPr>
        <w:t>大大提高</w:t>
      </w:r>
      <w:r w:rsidRPr="001911A0">
        <w:rPr>
          <w:rFonts w:ascii="Arial" w:hAnsi="Arial" w:cs="Arial" w:hint="eastAsia"/>
          <w:color w:val="454545"/>
          <w:szCs w:val="21"/>
          <w:shd w:val="clear" w:color="auto" w:fill="FFFFFF"/>
        </w:rPr>
        <w:t>了</w:t>
      </w:r>
      <w:r>
        <w:rPr>
          <w:rFonts w:ascii="Arial" w:hAnsi="Arial" w:cs="Arial" w:hint="eastAsia"/>
          <w:color w:val="454545"/>
          <w:szCs w:val="21"/>
          <w:shd w:val="clear" w:color="auto" w:fill="FFFFFF"/>
        </w:rPr>
        <w:t>生产和安装</w:t>
      </w:r>
      <w:r w:rsidRPr="001911A0">
        <w:rPr>
          <w:rFonts w:ascii="Arial" w:hAnsi="Arial" w:cs="Arial" w:hint="eastAsia"/>
          <w:color w:val="454545"/>
          <w:szCs w:val="21"/>
          <w:shd w:val="clear" w:color="auto" w:fill="FFFFFF"/>
        </w:rPr>
        <w:t>效率。</w:t>
      </w:r>
    </w:p>
    <w:p w:rsidR="007F54F0" w:rsidRDefault="007F54F0" w:rsidP="005E6F0D">
      <w:pPr>
        <w:pStyle w:val="a8"/>
        <w:shd w:val="clear" w:color="auto" w:fill="FFFFFF"/>
        <w:spacing w:before="300" w:beforeAutospacing="0" w:after="0" w:afterAutospacing="0" w:line="480" w:lineRule="atLeast"/>
        <w:rPr>
          <w:rFonts w:asciiTheme="minorEastAsia" w:eastAsiaTheme="minorEastAsia" w:hAnsiTheme="minorEastAsia"/>
          <w:color w:val="333333"/>
        </w:rPr>
      </w:pPr>
    </w:p>
    <w:p w:rsidR="007F54F0" w:rsidRDefault="007F54F0" w:rsidP="005E6F0D">
      <w:pPr>
        <w:pStyle w:val="a8"/>
        <w:shd w:val="clear" w:color="auto" w:fill="FFFFFF"/>
        <w:spacing w:before="300" w:beforeAutospacing="0" w:after="0" w:afterAutospacing="0" w:line="480" w:lineRule="atLeast"/>
        <w:rPr>
          <w:rFonts w:asciiTheme="minorEastAsia" w:eastAsiaTheme="minorEastAsia" w:hAnsiTheme="minorEastAsia"/>
          <w:color w:val="333333"/>
        </w:rPr>
      </w:pPr>
    </w:p>
    <w:p w:rsidR="007F54F0" w:rsidRDefault="007F54F0" w:rsidP="005E6F0D">
      <w:pPr>
        <w:pStyle w:val="a8"/>
        <w:shd w:val="clear" w:color="auto" w:fill="FFFFFF"/>
        <w:spacing w:before="300" w:beforeAutospacing="0" w:after="0" w:afterAutospacing="0" w:line="480" w:lineRule="atLeast"/>
        <w:rPr>
          <w:rFonts w:asciiTheme="minorEastAsia" w:eastAsiaTheme="minorEastAsia" w:hAnsiTheme="minorEastAsia"/>
          <w:color w:val="333333"/>
        </w:rPr>
      </w:pPr>
    </w:p>
    <w:p w:rsidR="007F54F0" w:rsidRDefault="007F54F0" w:rsidP="005E6F0D">
      <w:pPr>
        <w:pStyle w:val="a8"/>
        <w:shd w:val="clear" w:color="auto" w:fill="FFFFFF"/>
        <w:spacing w:before="300" w:beforeAutospacing="0" w:after="0" w:afterAutospacing="0" w:line="480" w:lineRule="atLeast"/>
        <w:rPr>
          <w:rFonts w:asciiTheme="minorEastAsia" w:eastAsiaTheme="minorEastAsia" w:hAnsiTheme="minorEastAsia"/>
          <w:color w:val="333333"/>
        </w:rPr>
      </w:pPr>
    </w:p>
    <w:p w:rsidR="00D17175" w:rsidRPr="003C7EE2" w:rsidRDefault="003C7EE2" w:rsidP="005E6F0D">
      <w:pPr>
        <w:pStyle w:val="a8"/>
        <w:shd w:val="clear" w:color="auto" w:fill="FFFFFF"/>
        <w:spacing w:before="300" w:beforeAutospacing="0" w:after="0" w:afterAutospacing="0" w:line="480" w:lineRule="atLeast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lastRenderedPageBreak/>
        <w:t>【</w:t>
      </w:r>
      <w:r w:rsidRPr="003148B6">
        <w:rPr>
          <w:rFonts w:asciiTheme="minorEastAsia" w:eastAsiaTheme="minorEastAsia" w:hAnsiTheme="minorEastAsia" w:cstheme="minorBidi"/>
          <w:b/>
          <w:kern w:val="2"/>
        </w:rPr>
        <w:t>主要设计参数</w:t>
      </w:r>
      <w:r>
        <w:rPr>
          <w:rFonts w:asciiTheme="minorEastAsia" w:eastAsiaTheme="minorEastAsia" w:hAnsiTheme="minorEastAsia" w:hint="eastAsia"/>
          <w:color w:val="333333"/>
        </w:rPr>
        <w:t>】</w:t>
      </w:r>
    </w:p>
    <w:p w:rsidR="007F54F0" w:rsidRDefault="007F54F0" w:rsidP="005E6F0D">
      <w:pPr>
        <w:rPr>
          <w:rFonts w:asciiTheme="minorEastAsia" w:hAnsiTheme="minorEastAsia"/>
          <w:b/>
          <w:sz w:val="24"/>
          <w:szCs w:val="24"/>
        </w:rPr>
      </w:pPr>
      <w:r w:rsidRPr="003C7EE2">
        <w:rPr>
          <w:rFonts w:asciiTheme="minorEastAsia" w:hAnsiTheme="minorEastAsia" w:hint="eastAsia"/>
          <w:noProof/>
          <w:color w:val="333333"/>
        </w:rPr>
        <w:drawing>
          <wp:inline distT="0" distB="0" distL="0" distR="0">
            <wp:extent cx="3800130" cy="1466850"/>
            <wp:effectExtent l="19050" t="0" r="0" b="0"/>
            <wp:docPr id="6" name="图片 1" descr="http://www.tunnelling.cn/UploadFolder/20151126/20151126102125_9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nnelling.cn/UploadFolder/20151126/20151126102125_98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F0" w:rsidRDefault="007F54F0" w:rsidP="005E6F0D">
      <w:pPr>
        <w:rPr>
          <w:rFonts w:asciiTheme="minorEastAsia" w:hAnsiTheme="minorEastAsia"/>
          <w:b/>
          <w:sz w:val="24"/>
          <w:szCs w:val="24"/>
        </w:rPr>
      </w:pPr>
    </w:p>
    <w:p w:rsidR="00D17175" w:rsidRPr="005E6F0D" w:rsidRDefault="003148B6" w:rsidP="005E6F0D">
      <w:pPr>
        <w:rPr>
          <w:rFonts w:asciiTheme="minorEastAsia" w:hAnsiTheme="minorEastAsia"/>
          <w:b/>
          <w:sz w:val="24"/>
          <w:szCs w:val="24"/>
        </w:rPr>
      </w:pPr>
      <w:r w:rsidRPr="005E6F0D">
        <w:rPr>
          <w:rFonts w:asciiTheme="minorEastAsia" w:hAnsiTheme="minorEastAsia" w:hint="eastAsia"/>
          <w:b/>
          <w:sz w:val="24"/>
          <w:szCs w:val="24"/>
        </w:rPr>
        <w:t>【重要性】</w:t>
      </w:r>
    </w:p>
    <w:p w:rsidR="00D17175" w:rsidRDefault="003148B6" w:rsidP="00730E27">
      <w:pPr>
        <w:ind w:firstLineChars="200" w:firstLine="420"/>
        <w:rPr>
          <w:rFonts w:ascii="Arial" w:hAnsi="Arial" w:cs="Arial"/>
          <w:color w:val="454545"/>
          <w:szCs w:val="21"/>
          <w:shd w:val="clear" w:color="auto" w:fill="FFFFFF"/>
        </w:rPr>
      </w:pPr>
      <w:r>
        <w:rPr>
          <w:rFonts w:ascii="Arial" w:hAnsi="Arial" w:cs="Arial"/>
          <w:color w:val="454545"/>
          <w:szCs w:val="21"/>
          <w:shd w:val="clear" w:color="auto" w:fill="FFFFFF"/>
        </w:rPr>
        <w:t>地铁管片属于技术含量较高、对工艺和品质要求特别严格的水泥制品，作为盾构法施工的隧道结构主体，</w:t>
      </w:r>
      <w:r w:rsidR="00586F59">
        <w:rPr>
          <w:rFonts w:ascii="Arial" w:hAnsi="Arial" w:cs="Arial"/>
          <w:color w:val="454545"/>
          <w:szCs w:val="21"/>
          <w:shd w:val="clear" w:color="auto" w:fill="FFFFFF"/>
        </w:rPr>
        <w:t>是隧道结构的重要</w:t>
      </w:r>
      <w:r w:rsidRPr="003148B6">
        <w:rPr>
          <w:rFonts w:ascii="Arial" w:hAnsi="Arial" w:cs="Arial"/>
          <w:color w:val="454545"/>
          <w:szCs w:val="21"/>
          <w:shd w:val="clear" w:color="auto" w:fill="FFFFFF"/>
        </w:rPr>
        <w:t>部分</w:t>
      </w:r>
      <w:r w:rsidRPr="003148B6">
        <w:rPr>
          <w:rFonts w:ascii="Arial" w:hAnsi="Arial" w:cs="Arial" w:hint="eastAsia"/>
          <w:color w:val="454545"/>
          <w:szCs w:val="21"/>
          <w:shd w:val="clear" w:color="auto" w:fill="FFFFFF"/>
        </w:rPr>
        <w:t>，</w:t>
      </w:r>
      <w:r>
        <w:rPr>
          <w:rFonts w:ascii="Arial" w:hAnsi="Arial" w:cs="Arial" w:hint="eastAsia"/>
          <w:color w:val="454545"/>
          <w:szCs w:val="21"/>
          <w:shd w:val="clear" w:color="auto" w:fill="FFFFFF"/>
        </w:rPr>
        <w:t>也</w:t>
      </w:r>
      <w:r w:rsidRPr="003148B6">
        <w:rPr>
          <w:rFonts w:ascii="Arial" w:hAnsi="Arial" w:cs="Arial"/>
          <w:color w:val="454545"/>
          <w:szCs w:val="21"/>
          <w:shd w:val="clear" w:color="auto" w:fill="FFFFFF"/>
        </w:rPr>
        <w:t>是隧道的最外层屏障，承担着抵抗土层压力、地下水压力以及一些特殊荷载的作用</w:t>
      </w:r>
      <w:r w:rsidR="008D3ECF">
        <w:rPr>
          <w:rFonts w:ascii="Arial" w:hAnsi="Arial" w:cs="Arial" w:hint="eastAsia"/>
          <w:color w:val="454545"/>
          <w:szCs w:val="21"/>
          <w:shd w:val="clear" w:color="auto" w:fill="FFFFFF"/>
        </w:rPr>
        <w:t>；</w:t>
      </w:r>
      <w:r w:rsidRPr="003148B6">
        <w:rPr>
          <w:rFonts w:ascii="Arial" w:hAnsi="Arial" w:cs="Arial"/>
          <w:color w:val="454545"/>
          <w:szCs w:val="21"/>
          <w:shd w:val="clear" w:color="auto" w:fill="FFFFFF"/>
        </w:rPr>
        <w:t>管片</w:t>
      </w:r>
      <w:r w:rsidRPr="003148B6">
        <w:rPr>
          <w:rFonts w:ascii="Arial" w:hAnsi="Arial" w:cs="Arial" w:hint="eastAsia"/>
          <w:color w:val="454545"/>
          <w:szCs w:val="21"/>
          <w:shd w:val="clear" w:color="auto" w:fill="FFFFFF"/>
        </w:rPr>
        <w:t>的</w:t>
      </w:r>
      <w:r w:rsidRPr="003148B6">
        <w:rPr>
          <w:rFonts w:ascii="Arial" w:hAnsi="Arial" w:cs="Arial"/>
          <w:color w:val="454545"/>
          <w:szCs w:val="21"/>
          <w:shd w:val="clear" w:color="auto" w:fill="FFFFFF"/>
        </w:rPr>
        <w:t>质量直接关系到隧道的整体质量和安全，影响隧道的防水性能及耐久性能</w:t>
      </w:r>
      <w:r w:rsidR="008D3ECF">
        <w:rPr>
          <w:rFonts w:ascii="Arial" w:hAnsi="Arial" w:cs="Arial" w:hint="eastAsia"/>
          <w:color w:val="454545"/>
          <w:szCs w:val="21"/>
          <w:shd w:val="clear" w:color="auto" w:fill="FFFFFF"/>
        </w:rPr>
        <w:t>；与此</w:t>
      </w:r>
      <w:r w:rsidR="00611BD2">
        <w:rPr>
          <w:rFonts w:ascii="Arial" w:hAnsi="Arial" w:cs="Arial" w:hint="eastAsia"/>
          <w:color w:val="454545"/>
          <w:szCs w:val="21"/>
          <w:shd w:val="clear" w:color="auto" w:fill="FFFFFF"/>
        </w:rPr>
        <w:t>同时，在国家倡导建筑类企业环保节能的大趋势下，预制盾构管片已成为行业</w:t>
      </w:r>
      <w:r w:rsidR="008D3ECF">
        <w:rPr>
          <w:rFonts w:ascii="Arial" w:hAnsi="Arial" w:cs="Arial" w:hint="eastAsia"/>
          <w:color w:val="454545"/>
          <w:szCs w:val="21"/>
          <w:shd w:val="clear" w:color="auto" w:fill="FFFFFF"/>
        </w:rPr>
        <w:t>发展的</w:t>
      </w:r>
      <w:r w:rsidR="00611BD2">
        <w:rPr>
          <w:rFonts w:ascii="Arial" w:hAnsi="Arial" w:cs="Arial" w:hint="eastAsia"/>
          <w:color w:val="454545"/>
          <w:szCs w:val="21"/>
          <w:shd w:val="clear" w:color="auto" w:fill="FFFFFF"/>
        </w:rPr>
        <w:t>主流趋势。</w:t>
      </w:r>
    </w:p>
    <w:p w:rsidR="003148B6" w:rsidRDefault="003148B6" w:rsidP="003148B6">
      <w:pPr>
        <w:rPr>
          <w:rFonts w:asciiTheme="minorEastAsia" w:hAnsiTheme="minorEastAsia"/>
          <w:b/>
        </w:rPr>
      </w:pPr>
      <w:r w:rsidRPr="003148B6">
        <w:rPr>
          <w:rFonts w:asciiTheme="minorEastAsia" w:hAnsiTheme="minorEastAsia" w:hint="eastAsia"/>
          <w:b/>
          <w:noProof/>
        </w:rPr>
        <w:drawing>
          <wp:inline distT="0" distB="0" distL="0" distR="0">
            <wp:extent cx="3848218" cy="2236127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218" cy="223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6" w:rsidRPr="003148B6" w:rsidRDefault="003148B6" w:rsidP="003148B6">
      <w:pPr>
        <w:rPr>
          <w:rFonts w:asciiTheme="minorEastAsia" w:hAnsiTheme="minorEastAsia"/>
          <w:b/>
        </w:rPr>
      </w:pPr>
      <w:r w:rsidRPr="003148B6">
        <w:rPr>
          <w:rFonts w:asciiTheme="minorEastAsia" w:hAnsiTheme="minorEastAsia" w:hint="eastAsia"/>
          <w:b/>
          <w:noProof/>
        </w:rPr>
        <w:drawing>
          <wp:inline distT="0" distB="0" distL="0" distR="0">
            <wp:extent cx="4724400" cy="2028825"/>
            <wp:effectExtent l="19050" t="0" r="0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8B6" w:rsidRPr="003148B6" w:rsidSect="00687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46" w:rsidRPr="0055451C" w:rsidRDefault="00C91746" w:rsidP="00D17175">
      <w:pPr>
        <w:ind w:firstLine="480"/>
        <w:rPr>
          <w:szCs w:val="20"/>
        </w:rPr>
      </w:pPr>
      <w:r>
        <w:separator/>
      </w:r>
    </w:p>
  </w:endnote>
  <w:endnote w:type="continuationSeparator" w:id="1">
    <w:p w:rsidR="00C91746" w:rsidRPr="0055451C" w:rsidRDefault="00C91746" w:rsidP="00D17175">
      <w:pPr>
        <w:ind w:firstLine="480"/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46" w:rsidRPr="0055451C" w:rsidRDefault="00C91746" w:rsidP="00D17175">
      <w:pPr>
        <w:ind w:firstLine="480"/>
        <w:rPr>
          <w:szCs w:val="20"/>
        </w:rPr>
      </w:pPr>
      <w:r>
        <w:separator/>
      </w:r>
    </w:p>
  </w:footnote>
  <w:footnote w:type="continuationSeparator" w:id="1">
    <w:p w:rsidR="00C91746" w:rsidRPr="0055451C" w:rsidRDefault="00C91746" w:rsidP="00D17175">
      <w:pPr>
        <w:ind w:firstLine="480"/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2E7D"/>
    <w:multiLevelType w:val="hybridMultilevel"/>
    <w:tmpl w:val="D786B08A"/>
    <w:lvl w:ilvl="0" w:tplc="14A4259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6BE"/>
    <w:rsid w:val="000178E1"/>
    <w:rsid w:val="00017F0A"/>
    <w:rsid w:val="000270E5"/>
    <w:rsid w:val="000275B3"/>
    <w:rsid w:val="0003779C"/>
    <w:rsid w:val="00042C59"/>
    <w:rsid w:val="0008098B"/>
    <w:rsid w:val="00090C63"/>
    <w:rsid w:val="000A77D4"/>
    <w:rsid w:val="000B51EC"/>
    <w:rsid w:val="000B6636"/>
    <w:rsid w:val="000F08A8"/>
    <w:rsid w:val="00102E1A"/>
    <w:rsid w:val="00125006"/>
    <w:rsid w:val="00127772"/>
    <w:rsid w:val="001368A7"/>
    <w:rsid w:val="00146BCF"/>
    <w:rsid w:val="00163ABC"/>
    <w:rsid w:val="00172533"/>
    <w:rsid w:val="001911A0"/>
    <w:rsid w:val="001B60FB"/>
    <w:rsid w:val="001D49E2"/>
    <w:rsid w:val="00221D63"/>
    <w:rsid w:val="00233358"/>
    <w:rsid w:val="002530D3"/>
    <w:rsid w:val="00263623"/>
    <w:rsid w:val="002749C8"/>
    <w:rsid w:val="00284582"/>
    <w:rsid w:val="0029339C"/>
    <w:rsid w:val="002B4156"/>
    <w:rsid w:val="00313127"/>
    <w:rsid w:val="0031471D"/>
    <w:rsid w:val="003148B6"/>
    <w:rsid w:val="00346803"/>
    <w:rsid w:val="0036291E"/>
    <w:rsid w:val="0036385F"/>
    <w:rsid w:val="0037157B"/>
    <w:rsid w:val="00376DD9"/>
    <w:rsid w:val="003773EF"/>
    <w:rsid w:val="0038042C"/>
    <w:rsid w:val="00386A97"/>
    <w:rsid w:val="00391066"/>
    <w:rsid w:val="003A3034"/>
    <w:rsid w:val="003B07F1"/>
    <w:rsid w:val="003B6EF7"/>
    <w:rsid w:val="003C7EE2"/>
    <w:rsid w:val="003D2A3B"/>
    <w:rsid w:val="004055B6"/>
    <w:rsid w:val="004255EB"/>
    <w:rsid w:val="004273D8"/>
    <w:rsid w:val="004647D3"/>
    <w:rsid w:val="00466EBE"/>
    <w:rsid w:val="0048493B"/>
    <w:rsid w:val="004B1E5B"/>
    <w:rsid w:val="004B3B2B"/>
    <w:rsid w:val="004C2042"/>
    <w:rsid w:val="004C2A1E"/>
    <w:rsid w:val="004D3AF9"/>
    <w:rsid w:val="004E156D"/>
    <w:rsid w:val="004E35E0"/>
    <w:rsid w:val="005220BA"/>
    <w:rsid w:val="00546B0C"/>
    <w:rsid w:val="00551DDB"/>
    <w:rsid w:val="00557E90"/>
    <w:rsid w:val="00574305"/>
    <w:rsid w:val="00584798"/>
    <w:rsid w:val="00586F59"/>
    <w:rsid w:val="005B661F"/>
    <w:rsid w:val="005C456F"/>
    <w:rsid w:val="005C708B"/>
    <w:rsid w:val="005D0E5A"/>
    <w:rsid w:val="005E6F0D"/>
    <w:rsid w:val="006020F8"/>
    <w:rsid w:val="0060618B"/>
    <w:rsid w:val="00606247"/>
    <w:rsid w:val="00611BD2"/>
    <w:rsid w:val="00615757"/>
    <w:rsid w:val="00626BDC"/>
    <w:rsid w:val="006301DF"/>
    <w:rsid w:val="00652DA0"/>
    <w:rsid w:val="00666C33"/>
    <w:rsid w:val="00670A18"/>
    <w:rsid w:val="006760F3"/>
    <w:rsid w:val="00681333"/>
    <w:rsid w:val="00685494"/>
    <w:rsid w:val="00687D5F"/>
    <w:rsid w:val="006962F7"/>
    <w:rsid w:val="00696FF9"/>
    <w:rsid w:val="006A2881"/>
    <w:rsid w:val="006B286E"/>
    <w:rsid w:val="006B4B07"/>
    <w:rsid w:val="006B7CFF"/>
    <w:rsid w:val="006C263E"/>
    <w:rsid w:val="006C799C"/>
    <w:rsid w:val="006E751C"/>
    <w:rsid w:val="006F1557"/>
    <w:rsid w:val="00721396"/>
    <w:rsid w:val="00723CD4"/>
    <w:rsid w:val="00725D58"/>
    <w:rsid w:val="00726125"/>
    <w:rsid w:val="00730E27"/>
    <w:rsid w:val="00742B45"/>
    <w:rsid w:val="007529A3"/>
    <w:rsid w:val="00752CE8"/>
    <w:rsid w:val="00754F6A"/>
    <w:rsid w:val="00762F86"/>
    <w:rsid w:val="007636EC"/>
    <w:rsid w:val="00782013"/>
    <w:rsid w:val="00786C14"/>
    <w:rsid w:val="00787759"/>
    <w:rsid w:val="00795343"/>
    <w:rsid w:val="007B21A0"/>
    <w:rsid w:val="007B658D"/>
    <w:rsid w:val="007B75F8"/>
    <w:rsid w:val="007D0CC0"/>
    <w:rsid w:val="007F54F0"/>
    <w:rsid w:val="00802A39"/>
    <w:rsid w:val="0081353F"/>
    <w:rsid w:val="00825437"/>
    <w:rsid w:val="00825CEB"/>
    <w:rsid w:val="00830D63"/>
    <w:rsid w:val="008357C4"/>
    <w:rsid w:val="008424E4"/>
    <w:rsid w:val="00885763"/>
    <w:rsid w:val="008A77DA"/>
    <w:rsid w:val="008C23E8"/>
    <w:rsid w:val="008C36ED"/>
    <w:rsid w:val="008D3ECF"/>
    <w:rsid w:val="008E0687"/>
    <w:rsid w:val="009004D7"/>
    <w:rsid w:val="00903E27"/>
    <w:rsid w:val="00905811"/>
    <w:rsid w:val="00913747"/>
    <w:rsid w:val="009143A3"/>
    <w:rsid w:val="00923EF5"/>
    <w:rsid w:val="00950336"/>
    <w:rsid w:val="00957D86"/>
    <w:rsid w:val="009660D2"/>
    <w:rsid w:val="009678FA"/>
    <w:rsid w:val="0097786F"/>
    <w:rsid w:val="009B64FC"/>
    <w:rsid w:val="009D0FF2"/>
    <w:rsid w:val="009D4075"/>
    <w:rsid w:val="009D462D"/>
    <w:rsid w:val="009D5CBF"/>
    <w:rsid w:val="009D6EBD"/>
    <w:rsid w:val="009E57CD"/>
    <w:rsid w:val="009E68C5"/>
    <w:rsid w:val="009F46BE"/>
    <w:rsid w:val="009F582B"/>
    <w:rsid w:val="00A12E5A"/>
    <w:rsid w:val="00A13431"/>
    <w:rsid w:val="00A216B3"/>
    <w:rsid w:val="00A21C27"/>
    <w:rsid w:val="00A22C42"/>
    <w:rsid w:val="00A23C6F"/>
    <w:rsid w:val="00A30C42"/>
    <w:rsid w:val="00A40EC7"/>
    <w:rsid w:val="00A45EC7"/>
    <w:rsid w:val="00A47F66"/>
    <w:rsid w:val="00A6183F"/>
    <w:rsid w:val="00A77E5B"/>
    <w:rsid w:val="00A81F8D"/>
    <w:rsid w:val="00A875CE"/>
    <w:rsid w:val="00A9073A"/>
    <w:rsid w:val="00A93005"/>
    <w:rsid w:val="00A93E68"/>
    <w:rsid w:val="00AA151E"/>
    <w:rsid w:val="00AA38C4"/>
    <w:rsid w:val="00AA7CAC"/>
    <w:rsid w:val="00AD11A3"/>
    <w:rsid w:val="00AE5A53"/>
    <w:rsid w:val="00B20579"/>
    <w:rsid w:val="00B25104"/>
    <w:rsid w:val="00B36757"/>
    <w:rsid w:val="00B3797E"/>
    <w:rsid w:val="00B4511D"/>
    <w:rsid w:val="00B54384"/>
    <w:rsid w:val="00B55B01"/>
    <w:rsid w:val="00B7604D"/>
    <w:rsid w:val="00B82271"/>
    <w:rsid w:val="00B918FA"/>
    <w:rsid w:val="00B9419B"/>
    <w:rsid w:val="00B94200"/>
    <w:rsid w:val="00BA3B15"/>
    <w:rsid w:val="00BB18CD"/>
    <w:rsid w:val="00BB41B5"/>
    <w:rsid w:val="00BC7A13"/>
    <w:rsid w:val="00BD2A03"/>
    <w:rsid w:val="00BD5A90"/>
    <w:rsid w:val="00BF74F3"/>
    <w:rsid w:val="00C013C3"/>
    <w:rsid w:val="00C4066F"/>
    <w:rsid w:val="00C51987"/>
    <w:rsid w:val="00C64698"/>
    <w:rsid w:val="00C71BC9"/>
    <w:rsid w:val="00C90F32"/>
    <w:rsid w:val="00C91746"/>
    <w:rsid w:val="00CA41F4"/>
    <w:rsid w:val="00CA757F"/>
    <w:rsid w:val="00CB783A"/>
    <w:rsid w:val="00CC0537"/>
    <w:rsid w:val="00CC0C74"/>
    <w:rsid w:val="00CC15F1"/>
    <w:rsid w:val="00CC1CE8"/>
    <w:rsid w:val="00CD005E"/>
    <w:rsid w:val="00CD4D71"/>
    <w:rsid w:val="00D05D64"/>
    <w:rsid w:val="00D17175"/>
    <w:rsid w:val="00D172F0"/>
    <w:rsid w:val="00D215B0"/>
    <w:rsid w:val="00D34974"/>
    <w:rsid w:val="00D73534"/>
    <w:rsid w:val="00D876CD"/>
    <w:rsid w:val="00DA13D8"/>
    <w:rsid w:val="00DB1163"/>
    <w:rsid w:val="00DB36ED"/>
    <w:rsid w:val="00DD0E36"/>
    <w:rsid w:val="00DD0F77"/>
    <w:rsid w:val="00DD11D4"/>
    <w:rsid w:val="00E1790D"/>
    <w:rsid w:val="00E2675B"/>
    <w:rsid w:val="00E728A8"/>
    <w:rsid w:val="00E966ED"/>
    <w:rsid w:val="00EA1679"/>
    <w:rsid w:val="00EB13E2"/>
    <w:rsid w:val="00EC1BA9"/>
    <w:rsid w:val="00EE0386"/>
    <w:rsid w:val="00EE2337"/>
    <w:rsid w:val="00EF522A"/>
    <w:rsid w:val="00EF6C05"/>
    <w:rsid w:val="00F2458E"/>
    <w:rsid w:val="00F41C21"/>
    <w:rsid w:val="00F55A67"/>
    <w:rsid w:val="00F571A8"/>
    <w:rsid w:val="00F7202A"/>
    <w:rsid w:val="00F91C5A"/>
    <w:rsid w:val="00FA5508"/>
    <w:rsid w:val="00FC6592"/>
    <w:rsid w:val="00F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6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46BE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9F46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3623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D17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1717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17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17175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17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2016-08-04T04:07:00Z</cp:lastPrinted>
  <dcterms:created xsi:type="dcterms:W3CDTF">2016-08-04T00:10:00Z</dcterms:created>
  <dcterms:modified xsi:type="dcterms:W3CDTF">2016-08-04T07:18:00Z</dcterms:modified>
</cp:coreProperties>
</file>